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D6" w:rsidRDefault="00837F09" w:rsidP="00AE7BB5">
      <w:pPr>
        <w:jc w:val="center"/>
        <w:rPr>
          <w:rFonts w:cs="Simplified Arabic"/>
          <w:sz w:val="28"/>
          <w:szCs w:val="28"/>
          <w:rtl/>
        </w:rPr>
      </w:pPr>
      <w:r>
        <w:rPr>
          <w:rFonts w:cs="Simplified Arabic"/>
          <w:b/>
          <w:bCs/>
          <w:noProof/>
          <w:color w:val="000080"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FB5" w:rsidRPr="002C4E12" w:rsidRDefault="000C3FB5" w:rsidP="000C3FB5">
      <w:pPr>
        <w:spacing w:before="24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2C4E12">
        <w:rPr>
          <w:rFonts w:ascii="Simplified Arabic" w:hAnsi="Simplified Arabic" w:cs="Simplified Arabic"/>
          <w:b/>
          <w:bCs/>
          <w:sz w:val="36"/>
          <w:szCs w:val="36"/>
          <w:rtl/>
        </w:rPr>
        <w:t>مؤشـر مدركـات الإصـلاح</w:t>
      </w:r>
      <w:r w:rsidR="00DD24D8">
        <w:rPr>
          <w:rFonts w:ascii="Simplified Arabic" w:hAnsi="Simplified Arabic" w:cs="Simplified Arabic" w:hint="cs"/>
          <w:b/>
          <w:bCs/>
          <w:sz w:val="36"/>
          <w:szCs w:val="36"/>
          <w:rtl/>
          <w:lang w:bidi="ar-KW"/>
        </w:rPr>
        <w:t xml:space="preserve"> </w:t>
      </w:r>
      <w:r w:rsidRPr="002C4E12">
        <w:rPr>
          <w:rFonts w:ascii="Simplified Arabic" w:hAnsi="Simplified Arabic" w:cs="Simplified Arabic"/>
          <w:b/>
          <w:bCs/>
          <w:sz w:val="36"/>
          <w:szCs w:val="36"/>
          <w:rtl/>
        </w:rPr>
        <w:t>في الجهـات العامـة</w:t>
      </w:r>
    </w:p>
    <w:p w:rsidR="000C3FB5" w:rsidRPr="00DD24D8" w:rsidRDefault="000C3FB5" w:rsidP="000C3FB5">
      <w:pPr>
        <w:jc w:val="center"/>
        <w:rPr>
          <w:rFonts w:ascii="Simplified Arabic" w:hAnsi="Simplified Arabic" w:cs="PT Bold Heading"/>
          <w:sz w:val="28"/>
          <w:szCs w:val="28"/>
        </w:rPr>
      </w:pPr>
      <w:r w:rsidRPr="00DD24D8">
        <w:rPr>
          <w:rFonts w:ascii="Simplified Arabic" w:hAnsi="Simplified Arabic" w:cs="PT Bold Heading"/>
          <w:sz w:val="28"/>
          <w:szCs w:val="28"/>
          <w:rtl/>
        </w:rPr>
        <w:t xml:space="preserve">استطلاع رأي </w:t>
      </w:r>
      <w:r w:rsidRPr="00DD24D8">
        <w:rPr>
          <w:rFonts w:ascii="Simplified Arabic" w:hAnsi="Simplified Arabic" w:cs="PT Bold Heading" w:hint="cs"/>
          <w:sz w:val="28"/>
          <w:szCs w:val="28"/>
          <w:rtl/>
        </w:rPr>
        <w:t>القياديين</w:t>
      </w:r>
    </w:p>
    <w:p w:rsidR="000C3FB5" w:rsidRPr="00DD24D8" w:rsidRDefault="000C3FB5" w:rsidP="005777FF">
      <w:pPr>
        <w:ind w:left="90"/>
        <w:jc w:val="both"/>
        <w:rPr>
          <w:rFonts w:asciiTheme="majorBidi" w:hAnsiTheme="majorBidi" w:cstheme="majorBidi"/>
          <w:sz w:val="28"/>
          <w:szCs w:val="28"/>
          <w:rtl/>
          <w:lang w:bidi="ar-KW"/>
        </w:rPr>
      </w:pPr>
      <w:r w:rsidRPr="00DD24D8">
        <w:rPr>
          <w:rFonts w:asciiTheme="majorBidi" w:hAnsiTheme="majorBidi" w:cstheme="majorBidi"/>
          <w:sz w:val="28"/>
          <w:szCs w:val="28"/>
          <w:rtl/>
        </w:rPr>
        <w:t>نحن جمعية الشفافية الكويتية نعمل على قياس مدركات الإصلاح في الجهات الحكومية.</w:t>
      </w:r>
      <w:r w:rsidRPr="00DD24D8">
        <w:rPr>
          <w:rFonts w:asciiTheme="majorBidi" w:hAnsiTheme="majorBidi" w:cstheme="majorBidi"/>
          <w:sz w:val="28"/>
          <w:szCs w:val="28"/>
          <w:rtl/>
          <w:lang w:bidi="ar-KW"/>
        </w:rPr>
        <w:t>الهدف من هذا الاستبيان هو استطلاع رأيك حول الجهة التي أنت قيادي فيها. و</w:t>
      </w:r>
      <w:r w:rsidRPr="00DD24D8">
        <w:rPr>
          <w:rFonts w:asciiTheme="majorBidi" w:hAnsiTheme="majorBidi" w:cstheme="majorBidi"/>
          <w:sz w:val="28"/>
          <w:szCs w:val="28"/>
          <w:rtl/>
        </w:rPr>
        <w:t>الرأي الذي ستدلي به سيعامل بسرية تامة ولن يستخدم إلا بشكل تجميعي لغرض هذه الدراسة</w:t>
      </w:r>
      <w:r w:rsidRPr="00DD24D8">
        <w:rPr>
          <w:rFonts w:asciiTheme="majorBidi" w:hAnsiTheme="majorBidi" w:cstheme="majorBidi"/>
          <w:sz w:val="28"/>
          <w:szCs w:val="28"/>
          <w:rtl/>
          <w:lang w:bidi="ar-KW"/>
        </w:rPr>
        <w:t xml:space="preserve"> ... </w:t>
      </w:r>
      <w:r w:rsidRPr="00DD24D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شكراً جزيلاً على تعاونك</w:t>
      </w:r>
      <w:r w:rsidRPr="00DD24D8">
        <w:rPr>
          <w:rFonts w:asciiTheme="majorBidi" w:hAnsiTheme="majorBidi" w:cstheme="majorBidi"/>
          <w:sz w:val="28"/>
          <w:szCs w:val="28"/>
          <w:rtl/>
          <w:lang w:bidi="ar-KW"/>
        </w:rPr>
        <w:t>.</w:t>
      </w:r>
    </w:p>
    <w:p w:rsidR="004E63B1" w:rsidRPr="00DD24D8" w:rsidRDefault="004E63B1" w:rsidP="002A1EBE">
      <w:pPr>
        <w:spacing w:before="240"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  <w:r w:rsidRPr="00DD24D8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 xml:space="preserve">اسم الجهة : </w:t>
      </w:r>
      <w:r w:rsidR="002A1EBE" w:rsidRPr="00DD24D8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______________________</w:t>
      </w:r>
      <w:r w:rsidRPr="00DD24D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اسم</w:t>
      </w:r>
      <w:r w:rsidRPr="00DD24D8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 xml:space="preserve"> القيادي </w:t>
      </w:r>
      <w:r w:rsidR="002A1EBE" w:rsidRPr="00DD24D8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: ______________________</w:t>
      </w:r>
    </w:p>
    <w:p w:rsidR="00D847E5" w:rsidRPr="00DD24D8" w:rsidRDefault="002A1EBE" w:rsidP="002A1EBE">
      <w:pPr>
        <w:spacing w:before="240"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DD24D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المسمى</w:t>
      </w:r>
      <w:r w:rsidR="00D847E5" w:rsidRPr="00DD24D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 xml:space="preserve"> الوظيفي:</w:t>
      </w:r>
      <w:r w:rsidRPr="00DD24D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_______________________________________</w:t>
      </w:r>
      <w:r w:rsidR="00D847E5" w:rsidRPr="00DD24D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سنوات الخبرة:</w:t>
      </w:r>
      <w:r w:rsidRPr="00DD24D8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______</w:t>
      </w:r>
    </w:p>
    <w:p w:rsidR="002A1EBE" w:rsidRPr="00DD24D8" w:rsidRDefault="002A1EBE" w:rsidP="00215EAF">
      <w:pPr>
        <w:spacing w:before="240"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DD24D8">
        <w:rPr>
          <w:rFonts w:asciiTheme="majorBidi" w:hAnsiTheme="majorBidi" w:cstheme="majorBidi"/>
          <w:sz w:val="28"/>
          <w:szCs w:val="28"/>
          <w:rtl/>
        </w:rPr>
        <w:t>ما هو تقييمك للعبارات التالية من واحد (غير موافق تماما) إلى خمسة (موافق تماما) ؟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1"/>
        <w:gridCol w:w="6142"/>
        <w:gridCol w:w="506"/>
        <w:gridCol w:w="516"/>
        <w:gridCol w:w="517"/>
        <w:gridCol w:w="540"/>
        <w:gridCol w:w="534"/>
      </w:tblGrid>
      <w:tr w:rsidR="00680A2C" w:rsidRPr="00DD24D8" w:rsidTr="00DD24D8">
        <w:trPr>
          <w:cantSplit/>
          <w:trHeight w:val="676"/>
          <w:tblHeader/>
          <w:jc w:val="center"/>
        </w:trPr>
        <w:tc>
          <w:tcPr>
            <w:tcW w:w="75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0A2C" w:rsidRPr="00DD24D8" w:rsidRDefault="00680A2C" w:rsidP="00680A2C">
            <w:pPr>
              <w:tabs>
                <w:tab w:val="left" w:pos="2868"/>
                <w:tab w:val="center" w:pos="3639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  <w:t>العبارة</w:t>
            </w:r>
          </w:p>
        </w:tc>
        <w:tc>
          <w:tcPr>
            <w:tcW w:w="26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0A2C" w:rsidRPr="00DD24D8" w:rsidRDefault="00680A2C" w:rsidP="00DF408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680A2C" w:rsidRPr="00DD24D8" w:rsidTr="00DD24D8">
        <w:trPr>
          <w:trHeight w:val="1093"/>
          <w:tblHeader/>
          <w:jc w:val="center"/>
        </w:trPr>
        <w:tc>
          <w:tcPr>
            <w:tcW w:w="759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80A2C" w:rsidRPr="00DD24D8" w:rsidRDefault="00680A2C" w:rsidP="00393B10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80A2C" w:rsidRPr="00DD24D8" w:rsidRDefault="00680A2C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D24D8">
              <w:rPr>
                <w:rFonts w:asciiTheme="majorBidi" w:hAnsiTheme="majorBidi" w:cstheme="majorBidi"/>
                <w:b/>
                <w:bCs/>
                <w:rtl/>
              </w:rPr>
              <w:t>غير موافق تماما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80A2C" w:rsidRPr="00DD24D8" w:rsidRDefault="00680A2C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D24D8">
              <w:rPr>
                <w:rFonts w:asciiTheme="majorBidi" w:hAnsiTheme="majorBidi" w:cstheme="majorBidi"/>
                <w:b/>
                <w:bCs/>
                <w:rtl/>
              </w:rPr>
              <w:t>غير موافق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80A2C" w:rsidRPr="00DD24D8" w:rsidRDefault="00680A2C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D24D8">
              <w:rPr>
                <w:rFonts w:asciiTheme="majorBidi" w:hAnsiTheme="majorBidi" w:cstheme="majorBidi"/>
                <w:b/>
                <w:bCs/>
                <w:rtl/>
              </w:rPr>
              <w:t>محايد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80A2C" w:rsidRPr="00DD24D8" w:rsidRDefault="00680A2C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D24D8">
              <w:rPr>
                <w:rFonts w:asciiTheme="majorBidi" w:hAnsiTheme="majorBidi" w:cstheme="majorBidi"/>
                <w:b/>
                <w:bCs/>
                <w:rtl/>
              </w:rPr>
              <w:t>موافق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680A2C" w:rsidRPr="00DD24D8" w:rsidRDefault="00680A2C" w:rsidP="00246A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D24D8">
              <w:rPr>
                <w:rFonts w:asciiTheme="majorBidi" w:hAnsiTheme="majorBidi" w:cstheme="majorBidi"/>
                <w:b/>
                <w:bCs/>
                <w:rtl/>
              </w:rPr>
              <w:t>موافق تماما</w:t>
            </w:r>
          </w:p>
        </w:tc>
      </w:tr>
      <w:tr w:rsidR="00680A2C" w:rsidRPr="00DD24D8" w:rsidTr="00DD24D8">
        <w:trPr>
          <w:trHeight w:val="510"/>
          <w:tblHeader/>
          <w:jc w:val="center"/>
        </w:trPr>
        <w:tc>
          <w:tcPr>
            <w:tcW w:w="759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:rsidR="00680A2C" w:rsidRPr="00DD24D8" w:rsidRDefault="00680A2C" w:rsidP="001E79F6">
            <w:pPr>
              <w:ind w:firstLine="78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0A2C" w:rsidRPr="00DD24D8" w:rsidRDefault="00680A2C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0A2C" w:rsidRPr="00DD24D8" w:rsidRDefault="00680A2C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0A2C" w:rsidRPr="00DD24D8" w:rsidRDefault="00680A2C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0A2C" w:rsidRPr="00DD24D8" w:rsidRDefault="00680A2C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80A2C" w:rsidRPr="00DD24D8" w:rsidRDefault="00680A2C" w:rsidP="00230A2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46653D" w:rsidRPr="00DD24D8" w:rsidTr="00DD24D8">
        <w:trPr>
          <w:trHeight w:val="251"/>
          <w:jc w:val="center"/>
        </w:trPr>
        <w:tc>
          <w:tcPr>
            <w:tcW w:w="14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653D" w:rsidRPr="00DD24D8" w:rsidRDefault="0046653D" w:rsidP="0046653D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الشفافية</w:t>
            </w: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4D5D4C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يوجد دليل مكتوب بإجراءات العمل </w:t>
            </w:r>
            <w:r w:rsidRPr="00FD252B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(هل هو في متناول اليد ؟)</w:t>
            </w:r>
            <w:r w:rsidR="00FD252B" w:rsidRPr="00FD252B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ويتم التقيد به وتطويره عند اللزوم.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A11316" w:rsidRPr="00DD24D8" w:rsidTr="00DD24D8">
        <w:trPr>
          <w:trHeight w:val="570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1316" w:rsidRPr="00DD24D8" w:rsidRDefault="00A11316" w:rsidP="00473900">
            <w:pPr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11316" w:rsidRPr="00DD24D8" w:rsidRDefault="00A11316" w:rsidP="00473900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</w:t>
            </w:r>
            <w:r w:rsidR="00742F45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دليل توصيف وظيفي لكل مستوى وظيفي.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316" w:rsidRPr="00DD24D8" w:rsidRDefault="00A11316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316" w:rsidRPr="00DD24D8" w:rsidRDefault="00A11316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316" w:rsidRPr="00DD24D8" w:rsidRDefault="00A11316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316" w:rsidRPr="00DD24D8" w:rsidRDefault="00A11316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316" w:rsidRPr="00DD24D8" w:rsidRDefault="00A11316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46653D" w:rsidRPr="00DD24D8" w:rsidTr="00DD24D8">
        <w:trPr>
          <w:trHeight w:val="257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653D" w:rsidRPr="00DD24D8" w:rsidRDefault="0046653D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4D5D4C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الإفصاح عن المعايير والاعتبارات التي يتم على أساسها اتخاذ القرارات</w:t>
            </w:r>
            <w:r w:rsidR="00DD24D8">
              <w:rPr>
                <w:rFonts w:asciiTheme="majorBidi" w:hAnsiTheme="majorBidi" w:cstheme="majorBidi" w:hint="cs"/>
                <w:rtl/>
                <w:lang w:bidi="ar-KW"/>
              </w:rPr>
              <w:t xml:space="preserve"> </w:t>
            </w:r>
            <w:r w:rsidRPr="00FD252B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(مع الموظفين، المراجعين، الموردين)</w:t>
            </w:r>
            <w:r w:rsidRPr="00DD24D8">
              <w:rPr>
                <w:rFonts w:asciiTheme="majorBidi" w:hAnsiTheme="majorBidi" w:cstheme="majorBidi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46653D" w:rsidRPr="00DD24D8" w:rsidTr="00DD24D8">
        <w:trPr>
          <w:trHeight w:val="678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653D" w:rsidRPr="00DD24D8" w:rsidRDefault="0046653D" w:rsidP="004D5D4C">
            <w:pPr>
              <w:spacing w:before="240" w:after="24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4D5D4C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يتم تعريف الموظف بحقوقه وواجباته </w:t>
            </w:r>
            <w:r w:rsidRPr="00FD252B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(عند التوظيف أو دائما أو أحيانا)</w:t>
            </w:r>
            <w:r w:rsidRPr="00DD24D8">
              <w:rPr>
                <w:rFonts w:asciiTheme="majorBidi" w:hAnsiTheme="majorBidi" w:cstheme="majorBidi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46653D" w:rsidRPr="00DD24D8" w:rsidTr="00DD24D8">
        <w:trPr>
          <w:trHeight w:val="257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653D" w:rsidRPr="00DD24D8" w:rsidRDefault="0046653D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4D5D4C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تتواصل القيادة بفعالية مع الموظفين ويتم تنظيم لقاءات دورية بين الإدارة العليا والموظفين </w:t>
            </w:r>
            <w:r w:rsidRPr="00DD24D8">
              <w:rPr>
                <w:rFonts w:asciiTheme="majorBidi" w:hAnsiTheme="majorBidi" w:cstheme="majorBidi"/>
                <w:sz w:val="22"/>
                <w:szCs w:val="22"/>
                <w:rtl/>
                <w:lang w:bidi="ar-KW"/>
              </w:rPr>
              <w:t>(يوم مفتوح، تقديم شكوى أو اقتراح).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46653D" w:rsidRPr="00DD24D8" w:rsidTr="00DD24D8">
        <w:trPr>
          <w:trHeight w:val="257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653D" w:rsidRPr="00DD24D8" w:rsidRDefault="0046653D" w:rsidP="008604B1">
            <w:pPr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8604B1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يلتزم المسئول بإطلاع موظفيه على تقارير أدائهم  السنوية وتوقيعهم عليه دون الإخلال بالقوانين واللوائح المرعية.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46653D" w:rsidRPr="00DD24D8" w:rsidRDefault="0046653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241"/>
          <w:jc w:val="center"/>
        </w:trPr>
        <w:tc>
          <w:tcPr>
            <w:tcW w:w="14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220" w:rsidRPr="00DD24D8" w:rsidRDefault="00EA6220" w:rsidP="00C4276F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النزاهة</w:t>
            </w: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1D25A4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يتم إعلام الموظفين </w:t>
            </w:r>
            <w:r w:rsidR="00742F45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والإشرافيين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بحظر قبول الهدايا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(عينيه أو ماديه)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لدى تقديم خدمة للجمهور. 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6220" w:rsidRPr="00DD24D8" w:rsidRDefault="00EA622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1D25A4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توعية وتدريب الموظفين والإشرافيين على قيم النزاهة وأخلاقيات المهنة.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6220" w:rsidRPr="00DD24D8" w:rsidRDefault="00EA622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FD252B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يوجد دليل معايير لأخلاقيات المهنة </w:t>
            </w:r>
            <w:r w:rsidRPr="00FD252B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(مكتوب وموزع على الجميع)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يتم تطبيق معايير أخلاقيات المهنة أو المعايير السلوكية.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A6220" w:rsidRPr="00DD24D8" w:rsidRDefault="00EA622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FD252B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يتم تشجيع الموظفين </w:t>
            </w:r>
            <w:r w:rsidR="00742F45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والإشرافيين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على الإبلاغ عن حالات الفساد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(مكافأتهم وضمان السرية)</w:t>
            </w:r>
            <w:r w:rsidR="00FD252B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="00767616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ولا يتم الإضرار به</w:t>
            </w:r>
            <w:r w:rsidR="00742F45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م</w:t>
            </w:r>
            <w:r w:rsidR="00767616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إداريا </w:t>
            </w:r>
            <w:r w:rsidR="002A7A96" w:rsidRPr="00DD24D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أو</w:t>
            </w:r>
            <w:r w:rsidR="00767616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ماليا.</w:t>
            </w:r>
            <w:r w:rsidR="00D532ED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كيف؟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EA6220" w:rsidRPr="00DD24D8" w:rsidRDefault="00EA622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D46800" w:rsidRPr="00DD24D8" w:rsidTr="00DD24D8">
        <w:trPr>
          <w:trHeight w:val="642"/>
          <w:jc w:val="center"/>
        </w:trPr>
        <w:tc>
          <w:tcPr>
            <w:tcW w:w="14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6800" w:rsidRPr="00DD24D8" w:rsidRDefault="00D46800" w:rsidP="00D46800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المساءلة</w:t>
            </w: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6800" w:rsidRPr="00DD24D8" w:rsidRDefault="00D46800" w:rsidP="00137569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يوجد نظام فعال للرقابة والتدقيق الداخلي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(وحدة متخصصة للتدقيق الداخلي لضمان جودة 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D46800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46800" w:rsidRPr="00DD24D8" w:rsidRDefault="00D4680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6800" w:rsidRPr="00DD24D8" w:rsidRDefault="00742F45" w:rsidP="00742F45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ت</w:t>
            </w:r>
            <w:r w:rsidR="00D46800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تم محاسبة المتج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اوزين للوائح والأنظمة الإدارية </w:t>
            </w:r>
            <w:r w:rsidR="00D46800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والمالية والفنية </w:t>
            </w:r>
            <w:r w:rsidR="00D46800" w:rsidRPr="00FD252B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 xml:space="preserve">(كيف تتم محاسبة </w:t>
            </w:r>
            <w:r w:rsidRPr="00742F45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المتجاوزين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="00D46800" w:rsidRPr="00FD252B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؟)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D46800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46800" w:rsidRPr="00DD24D8" w:rsidRDefault="00D4680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46800" w:rsidRPr="00DD24D8" w:rsidRDefault="00D46800" w:rsidP="00742F45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يوجد نظام لتقديم الشكاوى والمقترحات ويتم النظر بجدية في شكاوى ومقترحات الموظفين والمراجعين </w:t>
            </w:r>
            <w:r w:rsidR="007539BE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والموردين</w:t>
            </w:r>
            <w:r w:rsidR="00FD252B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</w:t>
            </w:r>
            <w:r w:rsidR="00742F45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>كيفية تبليغها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 xml:space="preserve"> – </w:t>
            </w:r>
            <w:r w:rsidR="00FD252B" w:rsidRPr="00DD24D8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>إجراءات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 xml:space="preserve"> متابعتها – </w:t>
            </w:r>
            <w:r w:rsidR="00742F45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 xml:space="preserve">كيفية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الرد عليها).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D46800" w:rsidRPr="00DD24D8" w:rsidRDefault="00D4680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A172A0" w:rsidRPr="00DD24D8" w:rsidTr="00DD24D8">
        <w:trPr>
          <w:trHeight w:val="241"/>
          <w:jc w:val="center"/>
        </w:trPr>
        <w:tc>
          <w:tcPr>
            <w:tcW w:w="14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2A0" w:rsidRPr="00DD24D8" w:rsidRDefault="00A172A0" w:rsidP="0046653D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bookmarkStart w:id="0" w:name="_GoBack" w:colFirst="0" w:colLast="0"/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العدالة</w:t>
            </w: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0" w:rsidRPr="00DD24D8" w:rsidRDefault="00A172A0" w:rsidP="00137569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توجد معايير عادلة وضوابط عند اتخاذ القرارات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(القرارات مدروسة وتخدم الأهداف الاستراتيجية).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bookmarkEnd w:id="0"/>
      <w:tr w:rsidR="00A172A0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2A0" w:rsidRPr="00DD24D8" w:rsidRDefault="00A172A0" w:rsidP="00695A97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0" w:rsidRPr="00DD24D8" w:rsidRDefault="00A172A0" w:rsidP="00137569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يتم تطبيق مبدأ الثواب والعقاب بين الموظفين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(نظام لتمييز المجد ومعاقبة المقصر).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A172A0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72A0" w:rsidRPr="00DD24D8" w:rsidRDefault="00A172A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0" w:rsidRPr="00DD24D8" w:rsidRDefault="00A172A0" w:rsidP="00767616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يتم الالتزام بتطبيق معايير وضوابط لاختيار الموظفين في المناصب الإشرافية بعدالة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(معايير عادلة ومكتوبة).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A172A0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72A0" w:rsidRPr="00DD24D8" w:rsidRDefault="00A172A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0" w:rsidRPr="00DD24D8" w:rsidRDefault="00A172A0" w:rsidP="00767616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عدالة بالنسبة لعدد الدورات/ المهام/ اللجان التي تتاح  لكل موظف - وتتم وفقا لمعايير الأداء والجدارة.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A172A0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72A0" w:rsidRPr="00DD24D8" w:rsidRDefault="00A172A0" w:rsidP="006965D5">
            <w:pPr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0" w:rsidRPr="00DD24D8" w:rsidRDefault="00A172A0" w:rsidP="006965D5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توجد عدالة بين عدد النساء والرجال في المناصب </w:t>
            </w:r>
            <w:r w:rsidR="00742F45" w:rsidRPr="00DD24D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الإشرافية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A172A0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172A0" w:rsidRPr="00DD24D8" w:rsidRDefault="00A172A0" w:rsidP="00680A2C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0" w:rsidRPr="00DD24D8" w:rsidRDefault="00A172A0" w:rsidP="00742F45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توجد عدالة بين عدد النساء والرجال في المناصب القيادية </w:t>
            </w:r>
            <w:r w:rsidR="00742F45" w:rsidRPr="002A7A96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>(</w:t>
            </w:r>
            <w:r w:rsidRPr="002A7A96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كم عدد النساء في منصب وكيل وزارة مساعد فأعلى بالنسبة للمجموع</w:t>
            </w:r>
            <w:r w:rsidR="00742F45" w:rsidRPr="002A7A96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>)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72A0" w:rsidRPr="00DD24D8" w:rsidRDefault="00A172A0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D532ED" w:rsidRPr="00DD24D8" w:rsidTr="00DD24D8">
        <w:trPr>
          <w:trHeight w:val="241"/>
          <w:jc w:val="center"/>
        </w:trPr>
        <w:tc>
          <w:tcPr>
            <w:tcW w:w="14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D24D8" w:rsidRDefault="00DD24D8" w:rsidP="0046653D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DD24D8" w:rsidRDefault="00DD24D8" w:rsidP="0046653D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DD24D8" w:rsidRDefault="00DD24D8" w:rsidP="0046653D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D532ED" w:rsidRPr="00DD24D8" w:rsidRDefault="0046653D" w:rsidP="0046653D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الت</w:t>
            </w:r>
            <w:r w:rsidR="00D532ED"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خط</w:t>
            </w: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يط</w:t>
            </w:r>
            <w:r w:rsidR="00DD24D8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</w:t>
            </w:r>
            <w:r w:rsidR="00D532ED"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استراتيجي</w:t>
            </w: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2ED" w:rsidRPr="00DD24D8" w:rsidRDefault="00D532ED" w:rsidP="00137569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رؤية مستقبلية مكتوبة ومعتمدة.</w:t>
            </w:r>
          </w:p>
          <w:p w:rsidR="00D532ED" w:rsidRPr="00DD24D8" w:rsidRDefault="00D532ED" w:rsidP="00695A97">
            <w:pPr>
              <w:pStyle w:val="a8"/>
              <w:numPr>
                <w:ilvl w:val="0"/>
                <w:numId w:val="39"/>
              </w:numPr>
              <w:tabs>
                <w:tab w:val="num" w:pos="544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الرؤية معلنة بوضوح ويتم تداولها وتعميمها بشكل واسع.</w:t>
            </w:r>
          </w:p>
          <w:p w:rsidR="00D532ED" w:rsidRPr="00DD24D8" w:rsidRDefault="00D532ED" w:rsidP="00695A97">
            <w:pPr>
              <w:pStyle w:val="a8"/>
              <w:numPr>
                <w:ilvl w:val="0"/>
                <w:numId w:val="39"/>
              </w:numPr>
              <w:tabs>
                <w:tab w:val="num" w:pos="544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تعمل القيادة على تفعيل الرؤية داخل الجهة.</w:t>
            </w:r>
          </w:p>
          <w:p w:rsidR="00D532ED" w:rsidRPr="00DD24D8" w:rsidRDefault="00D532ED" w:rsidP="00695A97">
            <w:pPr>
              <w:pStyle w:val="a8"/>
              <w:numPr>
                <w:ilvl w:val="0"/>
                <w:numId w:val="39"/>
              </w:numPr>
              <w:tabs>
                <w:tab w:val="num" w:pos="544"/>
              </w:tabs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رسالة ومعروفة ضمن الخطة الاستراتيجية، توضح مهمة الجهة ودورها.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D532ED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532ED" w:rsidRPr="00DD24D8" w:rsidRDefault="00D532ED" w:rsidP="00680A2C">
            <w:pPr>
              <w:tabs>
                <w:tab w:val="num" w:pos="544"/>
              </w:tabs>
              <w:spacing w:before="240" w:after="240"/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2ED" w:rsidRPr="00DD24D8" w:rsidRDefault="00D532ED" w:rsidP="006118DE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توجد قيم وظيفية معلنة ضمن الخطة الاستراتيجية لجهتك </w:t>
            </w:r>
            <w:r w:rsidRPr="00742F45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(ما</w:t>
            </w:r>
            <w:r w:rsidR="00FD252B" w:rsidRPr="00742F45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 xml:space="preserve"> </w:t>
            </w:r>
            <w:r w:rsidRPr="00742F45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هي؟)</w:t>
            </w:r>
            <w:r w:rsidR="00FD252B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="006118DE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العمل على تشجيع وتفعيل</w:t>
            </w:r>
            <w:r w:rsidR="00742F45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تطبيق هذه القيم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(مكافأة المجتهد ومعاقبة المتسيب).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D532ED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532ED" w:rsidRPr="00DD24D8" w:rsidRDefault="00D532ED" w:rsidP="006965D5">
            <w:pPr>
              <w:tabs>
                <w:tab w:val="num" w:pos="544"/>
              </w:tabs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2ED" w:rsidRPr="00DD24D8" w:rsidRDefault="00D532ED" w:rsidP="006965D5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تشتمل الخطة الإستراتيجية على أهداف استراتيجية قابلة للقياس. 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D532ED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532ED" w:rsidRPr="00DD24D8" w:rsidRDefault="00D532ED" w:rsidP="00680A2C">
            <w:pPr>
              <w:tabs>
                <w:tab w:val="num" w:pos="544"/>
              </w:tabs>
              <w:spacing w:before="240" w:after="240"/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2ED" w:rsidRPr="00DD24D8" w:rsidRDefault="00D532ED" w:rsidP="00DD24D8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تتبنى الجهة مؤشرات لقياس الأداء المؤسسي، وتحديد نسبة</w:t>
            </w:r>
            <w:r w:rsidR="00FD252B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الإنجاز</w:t>
            </w:r>
            <w:r w:rsidR="00FD252B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للخطة</w:t>
            </w:r>
            <w:r w:rsidR="00FD252B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سنويا.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D532ED" w:rsidRPr="00DD24D8" w:rsidRDefault="00D532ED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241"/>
          <w:jc w:val="center"/>
        </w:trPr>
        <w:tc>
          <w:tcPr>
            <w:tcW w:w="14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7D9" w:rsidRPr="00DD24D8" w:rsidRDefault="002517D9" w:rsidP="002517D9">
            <w:pPr>
              <w:spacing w:before="240" w:after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DD24D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القيادة</w:t>
            </w: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137569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تهتم القيادة بإشراك الموظفين </w:t>
            </w:r>
            <w:r w:rsidR="00742F45" w:rsidRPr="00DD24D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في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اتخاذ القرارات أو حل المشكلات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7D9" w:rsidRPr="00DD24D8" w:rsidRDefault="002517D9" w:rsidP="006965D5">
            <w:pPr>
              <w:tabs>
                <w:tab w:val="num" w:pos="544"/>
              </w:tabs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742F45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تلتزم القيادة في</w:t>
            </w:r>
            <w:r w:rsidR="00742F45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تحملها لمسؤولياتها عند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ممارستها </w:t>
            </w:r>
            <w:r w:rsidR="00742F45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لسلطاتها 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باللوائح وأخلاق العمل</w:t>
            </w:r>
            <w:r w:rsidR="00FD252B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FD252B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(قدوة)</w:t>
            </w: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241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7D9" w:rsidRPr="00DD24D8" w:rsidRDefault="002517D9" w:rsidP="00680A2C">
            <w:pPr>
              <w:tabs>
                <w:tab w:val="num" w:pos="544"/>
              </w:tabs>
              <w:spacing w:before="240" w:after="240"/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C65A01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توفر القيادة بيئة عمل تشجع العاملين على الانجاز والابتكار والتعلم</w:t>
            </w:r>
            <w:r w:rsidR="00C65A01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و</w:t>
            </w:r>
            <w:r w:rsidR="00767616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الأفكار </w:t>
            </w:r>
            <w:r w:rsidR="00742F45" w:rsidRPr="00DD24D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الإبداعية</w:t>
            </w:r>
            <w:r w:rsidR="00767616"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  <w:tr w:rsidR="002517D9" w:rsidRPr="00DD24D8" w:rsidTr="00DD24D8">
        <w:trPr>
          <w:trHeight w:val="525"/>
          <w:jc w:val="center"/>
        </w:trPr>
        <w:tc>
          <w:tcPr>
            <w:tcW w:w="14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7D9" w:rsidRPr="00DD24D8" w:rsidRDefault="002517D9" w:rsidP="006965D5">
            <w:pPr>
              <w:tabs>
                <w:tab w:val="num" w:pos="544"/>
              </w:tabs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1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6965D5">
            <w:pPr>
              <w:numPr>
                <w:ilvl w:val="0"/>
                <w:numId w:val="23"/>
              </w:numPr>
              <w:tabs>
                <w:tab w:val="num" w:pos="466"/>
              </w:tabs>
              <w:ind w:left="461" w:hanging="46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DD24D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تحرص القيادة على تأهيل قيادات مستقبلية</w:t>
            </w:r>
            <w:r w:rsidR="00DD24D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DD24D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(مطلوب أمثلة).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2517D9" w:rsidRPr="00DD24D8" w:rsidRDefault="002517D9" w:rsidP="00DD24D8">
            <w:pPr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</w:tr>
    </w:tbl>
    <w:p w:rsidR="00DD24D8" w:rsidRPr="00DD24D8" w:rsidRDefault="00DD24D8" w:rsidP="0067697A">
      <w:pPr>
        <w:spacing w:line="360" w:lineRule="auto"/>
        <w:rPr>
          <w:rFonts w:asciiTheme="majorBidi" w:hAnsiTheme="majorBidi" w:cstheme="majorBidi"/>
          <w:sz w:val="16"/>
          <w:szCs w:val="16"/>
          <w:rtl/>
          <w:lang w:bidi="ar-KW"/>
        </w:rPr>
      </w:pPr>
    </w:p>
    <w:p w:rsidR="0067697A" w:rsidRPr="00DD24D8" w:rsidRDefault="0067697A" w:rsidP="0067697A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KW"/>
        </w:rPr>
      </w:pPr>
      <w:r w:rsidRPr="00DD24D8">
        <w:rPr>
          <w:rFonts w:asciiTheme="majorBidi" w:hAnsiTheme="majorBidi" w:cstheme="majorBidi"/>
          <w:sz w:val="28"/>
          <w:szCs w:val="28"/>
          <w:rtl/>
          <w:lang w:bidi="ar-KW"/>
        </w:rPr>
        <w:t>اسم المقيم : _______________________________________________________________</w:t>
      </w:r>
    </w:p>
    <w:p w:rsidR="00B17DAD" w:rsidRPr="00AC236E" w:rsidRDefault="0067697A" w:rsidP="00AC236E">
      <w:pPr>
        <w:spacing w:line="360" w:lineRule="auto"/>
        <w:rPr>
          <w:sz w:val="28"/>
          <w:szCs w:val="28"/>
          <w:rtl/>
          <w:lang w:bidi="ar-KW"/>
        </w:rPr>
      </w:pPr>
      <w:r w:rsidRPr="00DD24D8">
        <w:rPr>
          <w:rFonts w:asciiTheme="majorBidi" w:hAnsiTheme="majorBidi" w:cstheme="majorBidi"/>
          <w:sz w:val="28"/>
          <w:szCs w:val="28"/>
          <w:rtl/>
          <w:lang w:bidi="ar-KW"/>
        </w:rPr>
        <w:t>التوقيع : ________________________________ التاريخ: ___________________________</w:t>
      </w:r>
    </w:p>
    <w:sectPr w:rsidR="00B17DAD" w:rsidRPr="00AC236E" w:rsidSect="00874E4F">
      <w:pgSz w:w="11906" w:h="16838"/>
      <w:pgMar w:top="810" w:right="926" w:bottom="720" w:left="99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563" w:rsidRDefault="00CF0563">
      <w:r>
        <w:separator/>
      </w:r>
    </w:p>
  </w:endnote>
  <w:endnote w:type="continuationSeparator" w:id="1">
    <w:p w:rsidR="00CF0563" w:rsidRDefault="00CF0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563" w:rsidRDefault="00CF0563">
      <w:r>
        <w:separator/>
      </w:r>
    </w:p>
  </w:footnote>
  <w:footnote w:type="continuationSeparator" w:id="1">
    <w:p w:rsidR="00CF0563" w:rsidRDefault="00CF05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954C48"/>
    <w:multiLevelType w:val="hybridMultilevel"/>
    <w:tmpl w:val="B9C8DACA"/>
    <w:lvl w:ilvl="0" w:tplc="58EE0590">
      <w:start w:val="1"/>
      <w:numFmt w:val="decimal"/>
      <w:lvlText w:val="%1)"/>
      <w:lvlJc w:val="left"/>
      <w:pPr>
        <w:tabs>
          <w:tab w:val="num" w:pos="544"/>
        </w:tabs>
        <w:ind w:left="544" w:hanging="454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2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3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18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3491D"/>
    <w:multiLevelType w:val="hybridMultilevel"/>
    <w:tmpl w:val="61F69E5A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0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56D503B8"/>
    <w:multiLevelType w:val="hybridMultilevel"/>
    <w:tmpl w:val="9BB29B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9A9A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C8F5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84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669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18C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628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E03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4ED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6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29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5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6">
    <w:nsid w:val="7A875F7C"/>
    <w:multiLevelType w:val="hybridMultilevel"/>
    <w:tmpl w:val="DD103B0E"/>
    <w:lvl w:ilvl="0" w:tplc="63BE0478">
      <w:start w:val="4"/>
      <w:numFmt w:val="bullet"/>
      <w:lvlText w:val="-"/>
      <w:lvlJc w:val="left"/>
      <w:pPr>
        <w:ind w:left="45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7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8"/>
  </w:num>
  <w:num w:numId="4">
    <w:abstractNumId w:val="25"/>
  </w:num>
  <w:num w:numId="5">
    <w:abstractNumId w:val="30"/>
  </w:num>
  <w:num w:numId="6">
    <w:abstractNumId w:val="37"/>
  </w:num>
  <w:num w:numId="7">
    <w:abstractNumId w:val="15"/>
  </w:num>
  <w:num w:numId="8">
    <w:abstractNumId w:val="7"/>
  </w:num>
  <w:num w:numId="9">
    <w:abstractNumId w:val="13"/>
  </w:num>
  <w:num w:numId="10">
    <w:abstractNumId w:val="3"/>
  </w:num>
  <w:num w:numId="11">
    <w:abstractNumId w:val="31"/>
  </w:num>
  <w:num w:numId="12">
    <w:abstractNumId w:val="32"/>
  </w:num>
  <w:num w:numId="13">
    <w:abstractNumId w:val="34"/>
  </w:num>
  <w:num w:numId="14">
    <w:abstractNumId w:val="9"/>
  </w:num>
  <w:num w:numId="15">
    <w:abstractNumId w:val="27"/>
  </w:num>
  <w:num w:numId="16">
    <w:abstractNumId w:val="20"/>
  </w:num>
  <w:num w:numId="17">
    <w:abstractNumId w:val="4"/>
  </w:num>
  <w:num w:numId="18">
    <w:abstractNumId w:val="1"/>
  </w:num>
  <w:num w:numId="19">
    <w:abstractNumId w:val="29"/>
  </w:num>
  <w:num w:numId="20">
    <w:abstractNumId w:val="35"/>
  </w:num>
  <w:num w:numId="21">
    <w:abstractNumId w:val="11"/>
  </w:num>
  <w:num w:numId="22">
    <w:abstractNumId w:val="17"/>
  </w:num>
  <w:num w:numId="23">
    <w:abstractNumId w:val="10"/>
  </w:num>
  <w:num w:numId="24">
    <w:abstractNumId w:val="26"/>
  </w:num>
  <w:num w:numId="25">
    <w:abstractNumId w:val="14"/>
  </w:num>
  <w:num w:numId="26">
    <w:abstractNumId w:val="16"/>
  </w:num>
  <w:num w:numId="27">
    <w:abstractNumId w:val="18"/>
  </w:num>
  <w:num w:numId="28">
    <w:abstractNumId w:val="8"/>
  </w:num>
  <w:num w:numId="29">
    <w:abstractNumId w:val="12"/>
  </w:num>
  <w:num w:numId="30">
    <w:abstractNumId w:val="38"/>
  </w:num>
  <w:num w:numId="31">
    <w:abstractNumId w:val="5"/>
  </w:num>
  <w:num w:numId="32">
    <w:abstractNumId w:val="6"/>
  </w:num>
  <w:num w:numId="33">
    <w:abstractNumId w:val="33"/>
  </w:num>
  <w:num w:numId="34">
    <w:abstractNumId w:val="24"/>
  </w:num>
  <w:num w:numId="35">
    <w:abstractNumId w:val="21"/>
  </w:num>
  <w:num w:numId="36">
    <w:abstractNumId w:val="2"/>
  </w:num>
  <w:num w:numId="37">
    <w:abstractNumId w:val="23"/>
  </w:num>
  <w:num w:numId="38">
    <w:abstractNumId w:val="19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B94"/>
    <w:rsid w:val="00003507"/>
    <w:rsid w:val="00005934"/>
    <w:rsid w:val="00011BD0"/>
    <w:rsid w:val="00012168"/>
    <w:rsid w:val="00012227"/>
    <w:rsid w:val="00013FEE"/>
    <w:rsid w:val="00016790"/>
    <w:rsid w:val="000207E5"/>
    <w:rsid w:val="000213EA"/>
    <w:rsid w:val="000265D3"/>
    <w:rsid w:val="00027CB9"/>
    <w:rsid w:val="000327CE"/>
    <w:rsid w:val="000331B6"/>
    <w:rsid w:val="00033952"/>
    <w:rsid w:val="00036C07"/>
    <w:rsid w:val="000371ED"/>
    <w:rsid w:val="00037BD8"/>
    <w:rsid w:val="00041F61"/>
    <w:rsid w:val="000437B7"/>
    <w:rsid w:val="00043D61"/>
    <w:rsid w:val="0004567F"/>
    <w:rsid w:val="000512A2"/>
    <w:rsid w:val="0005375C"/>
    <w:rsid w:val="0005388E"/>
    <w:rsid w:val="00055DD1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348"/>
    <w:rsid w:val="00084478"/>
    <w:rsid w:val="00086344"/>
    <w:rsid w:val="00091676"/>
    <w:rsid w:val="00094535"/>
    <w:rsid w:val="000959FA"/>
    <w:rsid w:val="000966F7"/>
    <w:rsid w:val="00097C12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6F2F"/>
    <w:rsid w:val="000C0C7F"/>
    <w:rsid w:val="000C1C64"/>
    <w:rsid w:val="000C276C"/>
    <w:rsid w:val="000C3FB5"/>
    <w:rsid w:val="000C453A"/>
    <w:rsid w:val="000C5696"/>
    <w:rsid w:val="000C5C06"/>
    <w:rsid w:val="000D08F8"/>
    <w:rsid w:val="000D3452"/>
    <w:rsid w:val="000D6530"/>
    <w:rsid w:val="000D68E5"/>
    <w:rsid w:val="000D7929"/>
    <w:rsid w:val="000E333F"/>
    <w:rsid w:val="000E4201"/>
    <w:rsid w:val="000E42D9"/>
    <w:rsid w:val="000E4392"/>
    <w:rsid w:val="000F1E90"/>
    <w:rsid w:val="000F2C3C"/>
    <w:rsid w:val="000F4F01"/>
    <w:rsid w:val="000F6B9A"/>
    <w:rsid w:val="000F7444"/>
    <w:rsid w:val="000F7B28"/>
    <w:rsid w:val="00100017"/>
    <w:rsid w:val="00101F4D"/>
    <w:rsid w:val="00102453"/>
    <w:rsid w:val="00102D60"/>
    <w:rsid w:val="00103738"/>
    <w:rsid w:val="0010442F"/>
    <w:rsid w:val="00106367"/>
    <w:rsid w:val="00107F6C"/>
    <w:rsid w:val="00110D9C"/>
    <w:rsid w:val="00110E2D"/>
    <w:rsid w:val="00110F57"/>
    <w:rsid w:val="0011387A"/>
    <w:rsid w:val="001149FC"/>
    <w:rsid w:val="001157EB"/>
    <w:rsid w:val="00115950"/>
    <w:rsid w:val="00120D1C"/>
    <w:rsid w:val="0012508D"/>
    <w:rsid w:val="001250F7"/>
    <w:rsid w:val="001265F6"/>
    <w:rsid w:val="0013026F"/>
    <w:rsid w:val="00133F35"/>
    <w:rsid w:val="001372C3"/>
    <w:rsid w:val="00137569"/>
    <w:rsid w:val="00140A5F"/>
    <w:rsid w:val="00142B8B"/>
    <w:rsid w:val="00143ED5"/>
    <w:rsid w:val="00146A51"/>
    <w:rsid w:val="0015083C"/>
    <w:rsid w:val="001567B5"/>
    <w:rsid w:val="00157EF4"/>
    <w:rsid w:val="00161A59"/>
    <w:rsid w:val="0016280F"/>
    <w:rsid w:val="001633D6"/>
    <w:rsid w:val="00163750"/>
    <w:rsid w:val="001679CF"/>
    <w:rsid w:val="001761CB"/>
    <w:rsid w:val="00176D6C"/>
    <w:rsid w:val="0017782B"/>
    <w:rsid w:val="0018148F"/>
    <w:rsid w:val="00182AA3"/>
    <w:rsid w:val="00183183"/>
    <w:rsid w:val="00184431"/>
    <w:rsid w:val="001849E7"/>
    <w:rsid w:val="00184FDF"/>
    <w:rsid w:val="00185A9A"/>
    <w:rsid w:val="0018617E"/>
    <w:rsid w:val="001959E2"/>
    <w:rsid w:val="00195AEC"/>
    <w:rsid w:val="001A0857"/>
    <w:rsid w:val="001A0DF9"/>
    <w:rsid w:val="001A4F4A"/>
    <w:rsid w:val="001A6EC9"/>
    <w:rsid w:val="001A7606"/>
    <w:rsid w:val="001A7764"/>
    <w:rsid w:val="001B31A7"/>
    <w:rsid w:val="001B33F2"/>
    <w:rsid w:val="001B3D44"/>
    <w:rsid w:val="001B463C"/>
    <w:rsid w:val="001B5719"/>
    <w:rsid w:val="001B6982"/>
    <w:rsid w:val="001C089F"/>
    <w:rsid w:val="001C4B73"/>
    <w:rsid w:val="001D0F0B"/>
    <w:rsid w:val="001D10B9"/>
    <w:rsid w:val="001D25A4"/>
    <w:rsid w:val="001D2D91"/>
    <w:rsid w:val="001D4022"/>
    <w:rsid w:val="001D5489"/>
    <w:rsid w:val="001D71B0"/>
    <w:rsid w:val="001D73DA"/>
    <w:rsid w:val="001E5887"/>
    <w:rsid w:val="001E79F6"/>
    <w:rsid w:val="001E7D8C"/>
    <w:rsid w:val="001F0C28"/>
    <w:rsid w:val="001F168F"/>
    <w:rsid w:val="001F1EA7"/>
    <w:rsid w:val="001F21D6"/>
    <w:rsid w:val="001F24D4"/>
    <w:rsid w:val="001F3C49"/>
    <w:rsid w:val="00200749"/>
    <w:rsid w:val="00202FEC"/>
    <w:rsid w:val="00203B6A"/>
    <w:rsid w:val="002064DD"/>
    <w:rsid w:val="00206D27"/>
    <w:rsid w:val="0020733F"/>
    <w:rsid w:val="0020797F"/>
    <w:rsid w:val="00207B90"/>
    <w:rsid w:val="00210A7E"/>
    <w:rsid w:val="00213202"/>
    <w:rsid w:val="00215629"/>
    <w:rsid w:val="00215EAF"/>
    <w:rsid w:val="00216AFF"/>
    <w:rsid w:val="00216E69"/>
    <w:rsid w:val="00217E30"/>
    <w:rsid w:val="00224969"/>
    <w:rsid w:val="00224F01"/>
    <w:rsid w:val="0022749E"/>
    <w:rsid w:val="0023044A"/>
    <w:rsid w:val="00230A21"/>
    <w:rsid w:val="002336B5"/>
    <w:rsid w:val="00234776"/>
    <w:rsid w:val="002360F0"/>
    <w:rsid w:val="00241ED8"/>
    <w:rsid w:val="002430DC"/>
    <w:rsid w:val="00245AF3"/>
    <w:rsid w:val="00246A34"/>
    <w:rsid w:val="002470DB"/>
    <w:rsid w:val="00247CFF"/>
    <w:rsid w:val="002502EF"/>
    <w:rsid w:val="002517D9"/>
    <w:rsid w:val="00253301"/>
    <w:rsid w:val="00260881"/>
    <w:rsid w:val="00261EC2"/>
    <w:rsid w:val="00263225"/>
    <w:rsid w:val="002674C1"/>
    <w:rsid w:val="00270562"/>
    <w:rsid w:val="00270E11"/>
    <w:rsid w:val="0027124F"/>
    <w:rsid w:val="002717F9"/>
    <w:rsid w:val="00272DAB"/>
    <w:rsid w:val="002745B5"/>
    <w:rsid w:val="00276B3F"/>
    <w:rsid w:val="0028000A"/>
    <w:rsid w:val="00282D64"/>
    <w:rsid w:val="002855B3"/>
    <w:rsid w:val="00285848"/>
    <w:rsid w:val="002860AA"/>
    <w:rsid w:val="002927CA"/>
    <w:rsid w:val="002A0D1E"/>
    <w:rsid w:val="002A1EBE"/>
    <w:rsid w:val="002A33BF"/>
    <w:rsid w:val="002A7A96"/>
    <w:rsid w:val="002A7A99"/>
    <w:rsid w:val="002B0786"/>
    <w:rsid w:val="002B3E20"/>
    <w:rsid w:val="002B4C62"/>
    <w:rsid w:val="002B4E68"/>
    <w:rsid w:val="002B5729"/>
    <w:rsid w:val="002B6F65"/>
    <w:rsid w:val="002B742B"/>
    <w:rsid w:val="002C0638"/>
    <w:rsid w:val="002C2FDF"/>
    <w:rsid w:val="002D0B4F"/>
    <w:rsid w:val="002D2921"/>
    <w:rsid w:val="002D29B1"/>
    <w:rsid w:val="002D6D7E"/>
    <w:rsid w:val="002E236A"/>
    <w:rsid w:val="002E7193"/>
    <w:rsid w:val="002E76AC"/>
    <w:rsid w:val="002E7F56"/>
    <w:rsid w:val="002F0247"/>
    <w:rsid w:val="002F071C"/>
    <w:rsid w:val="002F1168"/>
    <w:rsid w:val="002F20C5"/>
    <w:rsid w:val="002F5996"/>
    <w:rsid w:val="003010EC"/>
    <w:rsid w:val="00303308"/>
    <w:rsid w:val="0030578B"/>
    <w:rsid w:val="003066AA"/>
    <w:rsid w:val="003074D0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50DB"/>
    <w:rsid w:val="00336EB9"/>
    <w:rsid w:val="00341330"/>
    <w:rsid w:val="003420CE"/>
    <w:rsid w:val="003431E4"/>
    <w:rsid w:val="00343DAB"/>
    <w:rsid w:val="0034433A"/>
    <w:rsid w:val="003446DC"/>
    <w:rsid w:val="0034525D"/>
    <w:rsid w:val="00346DDD"/>
    <w:rsid w:val="00351AD3"/>
    <w:rsid w:val="00354324"/>
    <w:rsid w:val="003545FC"/>
    <w:rsid w:val="0035798B"/>
    <w:rsid w:val="0036025F"/>
    <w:rsid w:val="00360937"/>
    <w:rsid w:val="00360B6E"/>
    <w:rsid w:val="00361302"/>
    <w:rsid w:val="00370490"/>
    <w:rsid w:val="00370A76"/>
    <w:rsid w:val="00371A21"/>
    <w:rsid w:val="0037221B"/>
    <w:rsid w:val="003746AE"/>
    <w:rsid w:val="003749B9"/>
    <w:rsid w:val="00375E62"/>
    <w:rsid w:val="00384174"/>
    <w:rsid w:val="003849BF"/>
    <w:rsid w:val="00384C3B"/>
    <w:rsid w:val="00384E40"/>
    <w:rsid w:val="00386C32"/>
    <w:rsid w:val="00390877"/>
    <w:rsid w:val="00390E80"/>
    <w:rsid w:val="0039117D"/>
    <w:rsid w:val="00393B10"/>
    <w:rsid w:val="00393DCB"/>
    <w:rsid w:val="003966EB"/>
    <w:rsid w:val="00397328"/>
    <w:rsid w:val="003A3655"/>
    <w:rsid w:val="003A37B8"/>
    <w:rsid w:val="003A4594"/>
    <w:rsid w:val="003A5093"/>
    <w:rsid w:val="003A5B8F"/>
    <w:rsid w:val="003A605F"/>
    <w:rsid w:val="003A649C"/>
    <w:rsid w:val="003A6CA2"/>
    <w:rsid w:val="003A7CE2"/>
    <w:rsid w:val="003B0069"/>
    <w:rsid w:val="003B0248"/>
    <w:rsid w:val="003B3C29"/>
    <w:rsid w:val="003B3E1E"/>
    <w:rsid w:val="003B5558"/>
    <w:rsid w:val="003B6A8A"/>
    <w:rsid w:val="003C0D2E"/>
    <w:rsid w:val="003C30D9"/>
    <w:rsid w:val="003C5D7A"/>
    <w:rsid w:val="003C69D5"/>
    <w:rsid w:val="003C6BAC"/>
    <w:rsid w:val="003D0624"/>
    <w:rsid w:val="003D4C7E"/>
    <w:rsid w:val="003D580C"/>
    <w:rsid w:val="003D6148"/>
    <w:rsid w:val="003D6883"/>
    <w:rsid w:val="003D6CE4"/>
    <w:rsid w:val="003E0983"/>
    <w:rsid w:val="003E09C7"/>
    <w:rsid w:val="003E26D4"/>
    <w:rsid w:val="003E34C1"/>
    <w:rsid w:val="003E571E"/>
    <w:rsid w:val="003F0A62"/>
    <w:rsid w:val="003F28FC"/>
    <w:rsid w:val="003F2F39"/>
    <w:rsid w:val="00403F0B"/>
    <w:rsid w:val="00404C6C"/>
    <w:rsid w:val="00404F61"/>
    <w:rsid w:val="0040531F"/>
    <w:rsid w:val="00410AAF"/>
    <w:rsid w:val="00411336"/>
    <w:rsid w:val="00412275"/>
    <w:rsid w:val="00413E4D"/>
    <w:rsid w:val="0041516A"/>
    <w:rsid w:val="004163A5"/>
    <w:rsid w:val="004169DD"/>
    <w:rsid w:val="004171D3"/>
    <w:rsid w:val="0042038E"/>
    <w:rsid w:val="004258BC"/>
    <w:rsid w:val="00431F85"/>
    <w:rsid w:val="00433EC3"/>
    <w:rsid w:val="00434194"/>
    <w:rsid w:val="0043656D"/>
    <w:rsid w:val="00437034"/>
    <w:rsid w:val="004370C9"/>
    <w:rsid w:val="004373DE"/>
    <w:rsid w:val="0044007F"/>
    <w:rsid w:val="004425CD"/>
    <w:rsid w:val="00443A97"/>
    <w:rsid w:val="00444E24"/>
    <w:rsid w:val="004450EE"/>
    <w:rsid w:val="0044671F"/>
    <w:rsid w:val="00452E63"/>
    <w:rsid w:val="00454280"/>
    <w:rsid w:val="0045447E"/>
    <w:rsid w:val="00454A69"/>
    <w:rsid w:val="00455A27"/>
    <w:rsid w:val="0045634E"/>
    <w:rsid w:val="0046074D"/>
    <w:rsid w:val="0046653D"/>
    <w:rsid w:val="00470F78"/>
    <w:rsid w:val="004731BB"/>
    <w:rsid w:val="00473900"/>
    <w:rsid w:val="00475F45"/>
    <w:rsid w:val="0047647C"/>
    <w:rsid w:val="0048176F"/>
    <w:rsid w:val="004823E4"/>
    <w:rsid w:val="0048562C"/>
    <w:rsid w:val="00485EA6"/>
    <w:rsid w:val="00486ADC"/>
    <w:rsid w:val="00490EA4"/>
    <w:rsid w:val="00490ED0"/>
    <w:rsid w:val="00491002"/>
    <w:rsid w:val="00491FC8"/>
    <w:rsid w:val="004931B8"/>
    <w:rsid w:val="00494056"/>
    <w:rsid w:val="0049530D"/>
    <w:rsid w:val="00495359"/>
    <w:rsid w:val="00496EF6"/>
    <w:rsid w:val="00497F78"/>
    <w:rsid w:val="004A0E5E"/>
    <w:rsid w:val="004A120E"/>
    <w:rsid w:val="004A370B"/>
    <w:rsid w:val="004A4607"/>
    <w:rsid w:val="004A474E"/>
    <w:rsid w:val="004A6785"/>
    <w:rsid w:val="004B0A24"/>
    <w:rsid w:val="004B2D74"/>
    <w:rsid w:val="004B5A93"/>
    <w:rsid w:val="004B5DD6"/>
    <w:rsid w:val="004C0382"/>
    <w:rsid w:val="004C1B33"/>
    <w:rsid w:val="004C4413"/>
    <w:rsid w:val="004C73C5"/>
    <w:rsid w:val="004C75EA"/>
    <w:rsid w:val="004D0833"/>
    <w:rsid w:val="004D346C"/>
    <w:rsid w:val="004D5D4C"/>
    <w:rsid w:val="004D60EE"/>
    <w:rsid w:val="004D6D49"/>
    <w:rsid w:val="004D770D"/>
    <w:rsid w:val="004D77D4"/>
    <w:rsid w:val="004E18F3"/>
    <w:rsid w:val="004E1D30"/>
    <w:rsid w:val="004E1D9D"/>
    <w:rsid w:val="004E2FEE"/>
    <w:rsid w:val="004E4D08"/>
    <w:rsid w:val="004E63B1"/>
    <w:rsid w:val="004E73C7"/>
    <w:rsid w:val="004F03D3"/>
    <w:rsid w:val="004F04E4"/>
    <w:rsid w:val="004F1E44"/>
    <w:rsid w:val="004F3C44"/>
    <w:rsid w:val="004F699F"/>
    <w:rsid w:val="0050173C"/>
    <w:rsid w:val="00504D9D"/>
    <w:rsid w:val="00505D68"/>
    <w:rsid w:val="005117F1"/>
    <w:rsid w:val="00511808"/>
    <w:rsid w:val="00514090"/>
    <w:rsid w:val="005146FD"/>
    <w:rsid w:val="00515474"/>
    <w:rsid w:val="0051735A"/>
    <w:rsid w:val="00521C6B"/>
    <w:rsid w:val="00523156"/>
    <w:rsid w:val="00523CE4"/>
    <w:rsid w:val="00523E71"/>
    <w:rsid w:val="0052561C"/>
    <w:rsid w:val="0052669A"/>
    <w:rsid w:val="00527CDD"/>
    <w:rsid w:val="00531323"/>
    <w:rsid w:val="00532743"/>
    <w:rsid w:val="00532800"/>
    <w:rsid w:val="005371C2"/>
    <w:rsid w:val="00543BDB"/>
    <w:rsid w:val="0054454C"/>
    <w:rsid w:val="005456AE"/>
    <w:rsid w:val="00545FD4"/>
    <w:rsid w:val="005468CD"/>
    <w:rsid w:val="00547258"/>
    <w:rsid w:val="00547FEE"/>
    <w:rsid w:val="00551A92"/>
    <w:rsid w:val="005526ED"/>
    <w:rsid w:val="00553808"/>
    <w:rsid w:val="0055777F"/>
    <w:rsid w:val="00557D86"/>
    <w:rsid w:val="005604FE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2B4D"/>
    <w:rsid w:val="00573C8B"/>
    <w:rsid w:val="005749AE"/>
    <w:rsid w:val="00574AC8"/>
    <w:rsid w:val="005777FF"/>
    <w:rsid w:val="00580C20"/>
    <w:rsid w:val="00583190"/>
    <w:rsid w:val="00590838"/>
    <w:rsid w:val="005931AB"/>
    <w:rsid w:val="00597176"/>
    <w:rsid w:val="005A0BDE"/>
    <w:rsid w:val="005A19EE"/>
    <w:rsid w:val="005A775C"/>
    <w:rsid w:val="005B298D"/>
    <w:rsid w:val="005C7134"/>
    <w:rsid w:val="005C747F"/>
    <w:rsid w:val="005C7E2B"/>
    <w:rsid w:val="005D1EF3"/>
    <w:rsid w:val="005D3FEE"/>
    <w:rsid w:val="005D44EE"/>
    <w:rsid w:val="005D5D64"/>
    <w:rsid w:val="005D6483"/>
    <w:rsid w:val="005D6655"/>
    <w:rsid w:val="005D6A04"/>
    <w:rsid w:val="005E0E4A"/>
    <w:rsid w:val="005E0E76"/>
    <w:rsid w:val="005E1E1A"/>
    <w:rsid w:val="005E5114"/>
    <w:rsid w:val="005E5564"/>
    <w:rsid w:val="005E6B6B"/>
    <w:rsid w:val="005F0209"/>
    <w:rsid w:val="005F18C7"/>
    <w:rsid w:val="005F228C"/>
    <w:rsid w:val="005F6BE9"/>
    <w:rsid w:val="005F7724"/>
    <w:rsid w:val="005F7A6C"/>
    <w:rsid w:val="0060158A"/>
    <w:rsid w:val="00601628"/>
    <w:rsid w:val="00603395"/>
    <w:rsid w:val="00603472"/>
    <w:rsid w:val="00603E7C"/>
    <w:rsid w:val="006042D1"/>
    <w:rsid w:val="00605DAC"/>
    <w:rsid w:val="006064BE"/>
    <w:rsid w:val="0061081A"/>
    <w:rsid w:val="006118DE"/>
    <w:rsid w:val="00612873"/>
    <w:rsid w:val="00612CA6"/>
    <w:rsid w:val="00614A93"/>
    <w:rsid w:val="00616DCE"/>
    <w:rsid w:val="00617604"/>
    <w:rsid w:val="006208C9"/>
    <w:rsid w:val="0062217F"/>
    <w:rsid w:val="00624FAF"/>
    <w:rsid w:val="00625075"/>
    <w:rsid w:val="00625D1E"/>
    <w:rsid w:val="00626060"/>
    <w:rsid w:val="006279AB"/>
    <w:rsid w:val="006361C0"/>
    <w:rsid w:val="00640969"/>
    <w:rsid w:val="00641365"/>
    <w:rsid w:val="00646DE9"/>
    <w:rsid w:val="00655208"/>
    <w:rsid w:val="00655D0D"/>
    <w:rsid w:val="006619D6"/>
    <w:rsid w:val="00662AEF"/>
    <w:rsid w:val="00663C26"/>
    <w:rsid w:val="00663EF4"/>
    <w:rsid w:val="00664305"/>
    <w:rsid w:val="00664C3A"/>
    <w:rsid w:val="00664D28"/>
    <w:rsid w:val="00666811"/>
    <w:rsid w:val="006674A5"/>
    <w:rsid w:val="00667EFB"/>
    <w:rsid w:val="006744C2"/>
    <w:rsid w:val="0067618F"/>
    <w:rsid w:val="0067697A"/>
    <w:rsid w:val="00680A2C"/>
    <w:rsid w:val="00682936"/>
    <w:rsid w:val="0068371A"/>
    <w:rsid w:val="00683799"/>
    <w:rsid w:val="00683D2F"/>
    <w:rsid w:val="006845F5"/>
    <w:rsid w:val="00690A22"/>
    <w:rsid w:val="006915CA"/>
    <w:rsid w:val="006915E3"/>
    <w:rsid w:val="006957EE"/>
    <w:rsid w:val="00695A97"/>
    <w:rsid w:val="006965D5"/>
    <w:rsid w:val="006973AD"/>
    <w:rsid w:val="006A1109"/>
    <w:rsid w:val="006A2CDF"/>
    <w:rsid w:val="006A3150"/>
    <w:rsid w:val="006A323C"/>
    <w:rsid w:val="006A351A"/>
    <w:rsid w:val="006A5AE1"/>
    <w:rsid w:val="006B1A08"/>
    <w:rsid w:val="006B2F4A"/>
    <w:rsid w:val="006B39C4"/>
    <w:rsid w:val="006B479E"/>
    <w:rsid w:val="006B5554"/>
    <w:rsid w:val="006B5AD3"/>
    <w:rsid w:val="006B5D03"/>
    <w:rsid w:val="006B7358"/>
    <w:rsid w:val="006C2443"/>
    <w:rsid w:val="006C37B5"/>
    <w:rsid w:val="006C3D08"/>
    <w:rsid w:val="006C487D"/>
    <w:rsid w:val="006C78FB"/>
    <w:rsid w:val="006D01DA"/>
    <w:rsid w:val="006D0C03"/>
    <w:rsid w:val="006D11D9"/>
    <w:rsid w:val="006D1548"/>
    <w:rsid w:val="006D243E"/>
    <w:rsid w:val="006D43A3"/>
    <w:rsid w:val="006D4437"/>
    <w:rsid w:val="006D6813"/>
    <w:rsid w:val="006D6E67"/>
    <w:rsid w:val="006D7C7C"/>
    <w:rsid w:val="006E0997"/>
    <w:rsid w:val="006E510F"/>
    <w:rsid w:val="006E64A2"/>
    <w:rsid w:val="006E6710"/>
    <w:rsid w:val="006F15F6"/>
    <w:rsid w:val="006F3A57"/>
    <w:rsid w:val="006F3DC2"/>
    <w:rsid w:val="006F5BD2"/>
    <w:rsid w:val="006F7082"/>
    <w:rsid w:val="00701048"/>
    <w:rsid w:val="0070126E"/>
    <w:rsid w:val="00703A68"/>
    <w:rsid w:val="00706BB5"/>
    <w:rsid w:val="00706FE1"/>
    <w:rsid w:val="0071002E"/>
    <w:rsid w:val="00711F34"/>
    <w:rsid w:val="007122DA"/>
    <w:rsid w:val="00713FF6"/>
    <w:rsid w:val="00716FA9"/>
    <w:rsid w:val="007208FB"/>
    <w:rsid w:val="0072130D"/>
    <w:rsid w:val="00721A3B"/>
    <w:rsid w:val="00722A23"/>
    <w:rsid w:val="00724DB4"/>
    <w:rsid w:val="007311B3"/>
    <w:rsid w:val="00735F9E"/>
    <w:rsid w:val="00740997"/>
    <w:rsid w:val="00742F45"/>
    <w:rsid w:val="00743AFC"/>
    <w:rsid w:val="00751F0C"/>
    <w:rsid w:val="0075319E"/>
    <w:rsid w:val="00753854"/>
    <w:rsid w:val="007539BE"/>
    <w:rsid w:val="00754963"/>
    <w:rsid w:val="0075592A"/>
    <w:rsid w:val="007565B2"/>
    <w:rsid w:val="007606BA"/>
    <w:rsid w:val="00761966"/>
    <w:rsid w:val="00762E34"/>
    <w:rsid w:val="00767616"/>
    <w:rsid w:val="00767C74"/>
    <w:rsid w:val="007704EA"/>
    <w:rsid w:val="007736B4"/>
    <w:rsid w:val="00773FAF"/>
    <w:rsid w:val="00777A05"/>
    <w:rsid w:val="0078397A"/>
    <w:rsid w:val="00783EB0"/>
    <w:rsid w:val="00784690"/>
    <w:rsid w:val="00790262"/>
    <w:rsid w:val="00793891"/>
    <w:rsid w:val="0079511D"/>
    <w:rsid w:val="00795450"/>
    <w:rsid w:val="00795635"/>
    <w:rsid w:val="00795F44"/>
    <w:rsid w:val="00796693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82A"/>
    <w:rsid w:val="007B5EA9"/>
    <w:rsid w:val="007B69CE"/>
    <w:rsid w:val="007C1609"/>
    <w:rsid w:val="007C3FAE"/>
    <w:rsid w:val="007C54A3"/>
    <w:rsid w:val="007C67EB"/>
    <w:rsid w:val="007D4C11"/>
    <w:rsid w:val="007D4CDF"/>
    <w:rsid w:val="007D539C"/>
    <w:rsid w:val="007D53AD"/>
    <w:rsid w:val="007D6773"/>
    <w:rsid w:val="007D7A3E"/>
    <w:rsid w:val="007E44DB"/>
    <w:rsid w:val="007E47DD"/>
    <w:rsid w:val="007F405F"/>
    <w:rsid w:val="007F5234"/>
    <w:rsid w:val="00801025"/>
    <w:rsid w:val="00811AC1"/>
    <w:rsid w:val="0081202E"/>
    <w:rsid w:val="00813015"/>
    <w:rsid w:val="00813DB4"/>
    <w:rsid w:val="00815A3A"/>
    <w:rsid w:val="00825D8F"/>
    <w:rsid w:val="008302A5"/>
    <w:rsid w:val="008307E1"/>
    <w:rsid w:val="00831B82"/>
    <w:rsid w:val="008335DE"/>
    <w:rsid w:val="00834BAC"/>
    <w:rsid w:val="008352DD"/>
    <w:rsid w:val="00837B31"/>
    <w:rsid w:val="00837F09"/>
    <w:rsid w:val="00840EE7"/>
    <w:rsid w:val="00844DBD"/>
    <w:rsid w:val="00845D35"/>
    <w:rsid w:val="00845D5C"/>
    <w:rsid w:val="00846E1A"/>
    <w:rsid w:val="00850F99"/>
    <w:rsid w:val="0085190D"/>
    <w:rsid w:val="00851A0F"/>
    <w:rsid w:val="00852FBF"/>
    <w:rsid w:val="008549D5"/>
    <w:rsid w:val="00854BE3"/>
    <w:rsid w:val="008604B1"/>
    <w:rsid w:val="00860897"/>
    <w:rsid w:val="00863590"/>
    <w:rsid w:val="00864CC4"/>
    <w:rsid w:val="0087118D"/>
    <w:rsid w:val="00872295"/>
    <w:rsid w:val="00874E4F"/>
    <w:rsid w:val="008756F1"/>
    <w:rsid w:val="0087644D"/>
    <w:rsid w:val="008813EF"/>
    <w:rsid w:val="00882277"/>
    <w:rsid w:val="008823BF"/>
    <w:rsid w:val="008826BC"/>
    <w:rsid w:val="00883A8E"/>
    <w:rsid w:val="00884A7D"/>
    <w:rsid w:val="00884D34"/>
    <w:rsid w:val="00885BEF"/>
    <w:rsid w:val="00887B21"/>
    <w:rsid w:val="0089521E"/>
    <w:rsid w:val="00895AAD"/>
    <w:rsid w:val="00896DE5"/>
    <w:rsid w:val="00897792"/>
    <w:rsid w:val="008A01BD"/>
    <w:rsid w:val="008A2BE6"/>
    <w:rsid w:val="008A2DB5"/>
    <w:rsid w:val="008A34FD"/>
    <w:rsid w:val="008A56A7"/>
    <w:rsid w:val="008A6CFA"/>
    <w:rsid w:val="008A7CC3"/>
    <w:rsid w:val="008A7DAF"/>
    <w:rsid w:val="008B2FC7"/>
    <w:rsid w:val="008B4C90"/>
    <w:rsid w:val="008B4CB1"/>
    <w:rsid w:val="008C1646"/>
    <w:rsid w:val="008C170F"/>
    <w:rsid w:val="008D06EB"/>
    <w:rsid w:val="008D35B8"/>
    <w:rsid w:val="008D71D6"/>
    <w:rsid w:val="008D7CDC"/>
    <w:rsid w:val="008E147F"/>
    <w:rsid w:val="008E1C2C"/>
    <w:rsid w:val="008E20DF"/>
    <w:rsid w:val="008E4596"/>
    <w:rsid w:val="008E6F67"/>
    <w:rsid w:val="008E7DEA"/>
    <w:rsid w:val="008F230B"/>
    <w:rsid w:val="008F4716"/>
    <w:rsid w:val="00900726"/>
    <w:rsid w:val="00900B9A"/>
    <w:rsid w:val="00900FFB"/>
    <w:rsid w:val="0090311E"/>
    <w:rsid w:val="00903C3B"/>
    <w:rsid w:val="00904A0D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42BC"/>
    <w:rsid w:val="00924515"/>
    <w:rsid w:val="00926E03"/>
    <w:rsid w:val="00927093"/>
    <w:rsid w:val="009307DF"/>
    <w:rsid w:val="009312F7"/>
    <w:rsid w:val="00931666"/>
    <w:rsid w:val="00934804"/>
    <w:rsid w:val="00934852"/>
    <w:rsid w:val="00940677"/>
    <w:rsid w:val="009414EB"/>
    <w:rsid w:val="0094292B"/>
    <w:rsid w:val="00943210"/>
    <w:rsid w:val="00943FF3"/>
    <w:rsid w:val="00951183"/>
    <w:rsid w:val="0095124E"/>
    <w:rsid w:val="00951EE3"/>
    <w:rsid w:val="00952013"/>
    <w:rsid w:val="00953425"/>
    <w:rsid w:val="00953CAA"/>
    <w:rsid w:val="009550BA"/>
    <w:rsid w:val="0095522B"/>
    <w:rsid w:val="00956A3C"/>
    <w:rsid w:val="009576E2"/>
    <w:rsid w:val="009638C3"/>
    <w:rsid w:val="009665BD"/>
    <w:rsid w:val="00966A16"/>
    <w:rsid w:val="0096759E"/>
    <w:rsid w:val="00967974"/>
    <w:rsid w:val="00971DE8"/>
    <w:rsid w:val="00972C31"/>
    <w:rsid w:val="0097399C"/>
    <w:rsid w:val="00973ACE"/>
    <w:rsid w:val="00974C72"/>
    <w:rsid w:val="009753B8"/>
    <w:rsid w:val="00975E5F"/>
    <w:rsid w:val="009769DB"/>
    <w:rsid w:val="00977765"/>
    <w:rsid w:val="00977AEE"/>
    <w:rsid w:val="00986451"/>
    <w:rsid w:val="00987F52"/>
    <w:rsid w:val="00990EEC"/>
    <w:rsid w:val="009930CA"/>
    <w:rsid w:val="009934BB"/>
    <w:rsid w:val="009946A8"/>
    <w:rsid w:val="00995623"/>
    <w:rsid w:val="0099581B"/>
    <w:rsid w:val="0099765D"/>
    <w:rsid w:val="009A3CCC"/>
    <w:rsid w:val="009A4B8F"/>
    <w:rsid w:val="009A5B1F"/>
    <w:rsid w:val="009A5B46"/>
    <w:rsid w:val="009A5CD8"/>
    <w:rsid w:val="009A63E8"/>
    <w:rsid w:val="009B1549"/>
    <w:rsid w:val="009B1C85"/>
    <w:rsid w:val="009B25E8"/>
    <w:rsid w:val="009B4DFA"/>
    <w:rsid w:val="009B50C8"/>
    <w:rsid w:val="009B5890"/>
    <w:rsid w:val="009B5C31"/>
    <w:rsid w:val="009C0F81"/>
    <w:rsid w:val="009C36D2"/>
    <w:rsid w:val="009C4ABC"/>
    <w:rsid w:val="009C6A08"/>
    <w:rsid w:val="009C6C50"/>
    <w:rsid w:val="009D1132"/>
    <w:rsid w:val="009D12ED"/>
    <w:rsid w:val="009D5650"/>
    <w:rsid w:val="009E0809"/>
    <w:rsid w:val="009E1E5D"/>
    <w:rsid w:val="009F1539"/>
    <w:rsid w:val="009F1809"/>
    <w:rsid w:val="00A010DD"/>
    <w:rsid w:val="00A04A86"/>
    <w:rsid w:val="00A05519"/>
    <w:rsid w:val="00A05A5F"/>
    <w:rsid w:val="00A073DC"/>
    <w:rsid w:val="00A07850"/>
    <w:rsid w:val="00A10E3F"/>
    <w:rsid w:val="00A11316"/>
    <w:rsid w:val="00A161C2"/>
    <w:rsid w:val="00A172A0"/>
    <w:rsid w:val="00A200CA"/>
    <w:rsid w:val="00A20C42"/>
    <w:rsid w:val="00A221E5"/>
    <w:rsid w:val="00A23233"/>
    <w:rsid w:val="00A23459"/>
    <w:rsid w:val="00A254A0"/>
    <w:rsid w:val="00A301B2"/>
    <w:rsid w:val="00A33471"/>
    <w:rsid w:val="00A33601"/>
    <w:rsid w:val="00A402F3"/>
    <w:rsid w:val="00A4198D"/>
    <w:rsid w:val="00A42412"/>
    <w:rsid w:val="00A42BE0"/>
    <w:rsid w:val="00A43846"/>
    <w:rsid w:val="00A43E2B"/>
    <w:rsid w:val="00A46B46"/>
    <w:rsid w:val="00A52DA9"/>
    <w:rsid w:val="00A55FAE"/>
    <w:rsid w:val="00A56F54"/>
    <w:rsid w:val="00A57BC0"/>
    <w:rsid w:val="00A6173E"/>
    <w:rsid w:val="00A61918"/>
    <w:rsid w:val="00A63A58"/>
    <w:rsid w:val="00A7093C"/>
    <w:rsid w:val="00A7258A"/>
    <w:rsid w:val="00A73177"/>
    <w:rsid w:val="00A7483C"/>
    <w:rsid w:val="00A75641"/>
    <w:rsid w:val="00A75EF5"/>
    <w:rsid w:val="00A76A06"/>
    <w:rsid w:val="00A81798"/>
    <w:rsid w:val="00A81D95"/>
    <w:rsid w:val="00A81EAF"/>
    <w:rsid w:val="00A8215F"/>
    <w:rsid w:val="00A83945"/>
    <w:rsid w:val="00A9205A"/>
    <w:rsid w:val="00A925B8"/>
    <w:rsid w:val="00A96AB8"/>
    <w:rsid w:val="00AA11B9"/>
    <w:rsid w:val="00AA2A24"/>
    <w:rsid w:val="00AA36B5"/>
    <w:rsid w:val="00AA5CE1"/>
    <w:rsid w:val="00AB1BE8"/>
    <w:rsid w:val="00AB3687"/>
    <w:rsid w:val="00AB4066"/>
    <w:rsid w:val="00AB5E1A"/>
    <w:rsid w:val="00AC20AC"/>
    <w:rsid w:val="00AC236E"/>
    <w:rsid w:val="00AC4B29"/>
    <w:rsid w:val="00AC72E1"/>
    <w:rsid w:val="00AC7B94"/>
    <w:rsid w:val="00AD0130"/>
    <w:rsid w:val="00AD2FA6"/>
    <w:rsid w:val="00AD5763"/>
    <w:rsid w:val="00AD6B3C"/>
    <w:rsid w:val="00AE31E6"/>
    <w:rsid w:val="00AE3277"/>
    <w:rsid w:val="00AE6CE4"/>
    <w:rsid w:val="00AE72DB"/>
    <w:rsid w:val="00AE7B9F"/>
    <w:rsid w:val="00AE7BB5"/>
    <w:rsid w:val="00AE7C48"/>
    <w:rsid w:val="00AF108D"/>
    <w:rsid w:val="00AF261B"/>
    <w:rsid w:val="00AF2CE1"/>
    <w:rsid w:val="00AF2EB7"/>
    <w:rsid w:val="00AF5610"/>
    <w:rsid w:val="00AF5718"/>
    <w:rsid w:val="00B0743B"/>
    <w:rsid w:val="00B13779"/>
    <w:rsid w:val="00B15FA8"/>
    <w:rsid w:val="00B178E0"/>
    <w:rsid w:val="00B17DAD"/>
    <w:rsid w:val="00B219F0"/>
    <w:rsid w:val="00B22251"/>
    <w:rsid w:val="00B241AD"/>
    <w:rsid w:val="00B24C36"/>
    <w:rsid w:val="00B253F6"/>
    <w:rsid w:val="00B25B26"/>
    <w:rsid w:val="00B26985"/>
    <w:rsid w:val="00B30777"/>
    <w:rsid w:val="00B32D4E"/>
    <w:rsid w:val="00B331A5"/>
    <w:rsid w:val="00B34E20"/>
    <w:rsid w:val="00B34F44"/>
    <w:rsid w:val="00B36561"/>
    <w:rsid w:val="00B378D5"/>
    <w:rsid w:val="00B4016E"/>
    <w:rsid w:val="00B4695B"/>
    <w:rsid w:val="00B543D9"/>
    <w:rsid w:val="00B546FD"/>
    <w:rsid w:val="00B56CC5"/>
    <w:rsid w:val="00B577A0"/>
    <w:rsid w:val="00B6630B"/>
    <w:rsid w:val="00B66EEE"/>
    <w:rsid w:val="00B675AC"/>
    <w:rsid w:val="00B71D17"/>
    <w:rsid w:val="00B7424C"/>
    <w:rsid w:val="00B84B14"/>
    <w:rsid w:val="00B8518C"/>
    <w:rsid w:val="00B872D9"/>
    <w:rsid w:val="00B921A5"/>
    <w:rsid w:val="00B92792"/>
    <w:rsid w:val="00B961A7"/>
    <w:rsid w:val="00BA0A37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C0A64"/>
    <w:rsid w:val="00BC4198"/>
    <w:rsid w:val="00BC4ED8"/>
    <w:rsid w:val="00BC6EC9"/>
    <w:rsid w:val="00BD1F1D"/>
    <w:rsid w:val="00BD4071"/>
    <w:rsid w:val="00BE0C43"/>
    <w:rsid w:val="00BE0F45"/>
    <w:rsid w:val="00BE13FE"/>
    <w:rsid w:val="00BE19EF"/>
    <w:rsid w:val="00BE2A17"/>
    <w:rsid w:val="00BE372B"/>
    <w:rsid w:val="00BE3E9A"/>
    <w:rsid w:val="00BF4037"/>
    <w:rsid w:val="00BF41AA"/>
    <w:rsid w:val="00BF435E"/>
    <w:rsid w:val="00BF7010"/>
    <w:rsid w:val="00C00C91"/>
    <w:rsid w:val="00C00D68"/>
    <w:rsid w:val="00C01F00"/>
    <w:rsid w:val="00C07BBC"/>
    <w:rsid w:val="00C11397"/>
    <w:rsid w:val="00C1296D"/>
    <w:rsid w:val="00C136D7"/>
    <w:rsid w:val="00C14897"/>
    <w:rsid w:val="00C15FF9"/>
    <w:rsid w:val="00C16736"/>
    <w:rsid w:val="00C217F1"/>
    <w:rsid w:val="00C23623"/>
    <w:rsid w:val="00C27486"/>
    <w:rsid w:val="00C3286F"/>
    <w:rsid w:val="00C33151"/>
    <w:rsid w:val="00C33FFA"/>
    <w:rsid w:val="00C34F64"/>
    <w:rsid w:val="00C36497"/>
    <w:rsid w:val="00C4276F"/>
    <w:rsid w:val="00C43D14"/>
    <w:rsid w:val="00C455B2"/>
    <w:rsid w:val="00C45609"/>
    <w:rsid w:val="00C4600B"/>
    <w:rsid w:val="00C50F93"/>
    <w:rsid w:val="00C56611"/>
    <w:rsid w:val="00C611A8"/>
    <w:rsid w:val="00C6437E"/>
    <w:rsid w:val="00C6444C"/>
    <w:rsid w:val="00C64A9A"/>
    <w:rsid w:val="00C650AA"/>
    <w:rsid w:val="00C65A01"/>
    <w:rsid w:val="00C66EEA"/>
    <w:rsid w:val="00C67073"/>
    <w:rsid w:val="00C670CB"/>
    <w:rsid w:val="00C67193"/>
    <w:rsid w:val="00C7175A"/>
    <w:rsid w:val="00C719D6"/>
    <w:rsid w:val="00C71CF6"/>
    <w:rsid w:val="00C73477"/>
    <w:rsid w:val="00C821BF"/>
    <w:rsid w:val="00C83AF8"/>
    <w:rsid w:val="00C85636"/>
    <w:rsid w:val="00C86B80"/>
    <w:rsid w:val="00C914FA"/>
    <w:rsid w:val="00C92E64"/>
    <w:rsid w:val="00C94D6A"/>
    <w:rsid w:val="00C961AB"/>
    <w:rsid w:val="00C97A0A"/>
    <w:rsid w:val="00CA0185"/>
    <w:rsid w:val="00CA6B46"/>
    <w:rsid w:val="00CB0350"/>
    <w:rsid w:val="00CB24D3"/>
    <w:rsid w:val="00CB51A9"/>
    <w:rsid w:val="00CB6146"/>
    <w:rsid w:val="00CB6FC3"/>
    <w:rsid w:val="00CC04AB"/>
    <w:rsid w:val="00CC0785"/>
    <w:rsid w:val="00CC31A2"/>
    <w:rsid w:val="00CC6A48"/>
    <w:rsid w:val="00CC7047"/>
    <w:rsid w:val="00CC74F9"/>
    <w:rsid w:val="00CC792F"/>
    <w:rsid w:val="00CD634A"/>
    <w:rsid w:val="00CD70FC"/>
    <w:rsid w:val="00CE0D6C"/>
    <w:rsid w:val="00CE0DD8"/>
    <w:rsid w:val="00CE4F4C"/>
    <w:rsid w:val="00CE6397"/>
    <w:rsid w:val="00CE6D40"/>
    <w:rsid w:val="00CE7DE9"/>
    <w:rsid w:val="00CE7E35"/>
    <w:rsid w:val="00CF0563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605C"/>
    <w:rsid w:val="00D073D7"/>
    <w:rsid w:val="00D134E7"/>
    <w:rsid w:val="00D15892"/>
    <w:rsid w:val="00D16BD2"/>
    <w:rsid w:val="00D21BB4"/>
    <w:rsid w:val="00D2260E"/>
    <w:rsid w:val="00D26DF3"/>
    <w:rsid w:val="00D30905"/>
    <w:rsid w:val="00D31239"/>
    <w:rsid w:val="00D31280"/>
    <w:rsid w:val="00D3281B"/>
    <w:rsid w:val="00D332FC"/>
    <w:rsid w:val="00D34D5A"/>
    <w:rsid w:val="00D355C7"/>
    <w:rsid w:val="00D36F48"/>
    <w:rsid w:val="00D37012"/>
    <w:rsid w:val="00D4093F"/>
    <w:rsid w:val="00D423EB"/>
    <w:rsid w:val="00D42DCD"/>
    <w:rsid w:val="00D45660"/>
    <w:rsid w:val="00D46800"/>
    <w:rsid w:val="00D46E17"/>
    <w:rsid w:val="00D50E3D"/>
    <w:rsid w:val="00D50E85"/>
    <w:rsid w:val="00D532ED"/>
    <w:rsid w:val="00D55DD9"/>
    <w:rsid w:val="00D57DC9"/>
    <w:rsid w:val="00D63F07"/>
    <w:rsid w:val="00D655FE"/>
    <w:rsid w:val="00D65EB2"/>
    <w:rsid w:val="00D70608"/>
    <w:rsid w:val="00D7367A"/>
    <w:rsid w:val="00D7387E"/>
    <w:rsid w:val="00D746D5"/>
    <w:rsid w:val="00D74BA3"/>
    <w:rsid w:val="00D751DC"/>
    <w:rsid w:val="00D76441"/>
    <w:rsid w:val="00D767D2"/>
    <w:rsid w:val="00D76DBB"/>
    <w:rsid w:val="00D81C36"/>
    <w:rsid w:val="00D82BFE"/>
    <w:rsid w:val="00D83016"/>
    <w:rsid w:val="00D847E5"/>
    <w:rsid w:val="00D84D8D"/>
    <w:rsid w:val="00D863F2"/>
    <w:rsid w:val="00D9580A"/>
    <w:rsid w:val="00D975B3"/>
    <w:rsid w:val="00D97F91"/>
    <w:rsid w:val="00DA0B0C"/>
    <w:rsid w:val="00DA0CA1"/>
    <w:rsid w:val="00DA2444"/>
    <w:rsid w:val="00DA3AC2"/>
    <w:rsid w:val="00DA4074"/>
    <w:rsid w:val="00DA6478"/>
    <w:rsid w:val="00DA6534"/>
    <w:rsid w:val="00DA6A56"/>
    <w:rsid w:val="00DB0A12"/>
    <w:rsid w:val="00DB0B41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24D8"/>
    <w:rsid w:val="00DD43E7"/>
    <w:rsid w:val="00DD4B36"/>
    <w:rsid w:val="00DD4ED0"/>
    <w:rsid w:val="00DD5189"/>
    <w:rsid w:val="00DD53E6"/>
    <w:rsid w:val="00DD6C72"/>
    <w:rsid w:val="00DE0993"/>
    <w:rsid w:val="00DF09EA"/>
    <w:rsid w:val="00DF0D2A"/>
    <w:rsid w:val="00DF387F"/>
    <w:rsid w:val="00DF408E"/>
    <w:rsid w:val="00DF4505"/>
    <w:rsid w:val="00DF5556"/>
    <w:rsid w:val="00E008D2"/>
    <w:rsid w:val="00E023FF"/>
    <w:rsid w:val="00E11960"/>
    <w:rsid w:val="00E13565"/>
    <w:rsid w:val="00E1433A"/>
    <w:rsid w:val="00E15A50"/>
    <w:rsid w:val="00E205E3"/>
    <w:rsid w:val="00E22B99"/>
    <w:rsid w:val="00E23C11"/>
    <w:rsid w:val="00E25F84"/>
    <w:rsid w:val="00E26DA2"/>
    <w:rsid w:val="00E31B9B"/>
    <w:rsid w:val="00E338C5"/>
    <w:rsid w:val="00E34B05"/>
    <w:rsid w:val="00E357B0"/>
    <w:rsid w:val="00E37F9F"/>
    <w:rsid w:val="00E404E6"/>
    <w:rsid w:val="00E4155A"/>
    <w:rsid w:val="00E41DA6"/>
    <w:rsid w:val="00E41DCA"/>
    <w:rsid w:val="00E42C69"/>
    <w:rsid w:val="00E4600C"/>
    <w:rsid w:val="00E5399C"/>
    <w:rsid w:val="00E549F6"/>
    <w:rsid w:val="00E54D4E"/>
    <w:rsid w:val="00E5560B"/>
    <w:rsid w:val="00E5565E"/>
    <w:rsid w:val="00E60B66"/>
    <w:rsid w:val="00E62694"/>
    <w:rsid w:val="00E64F19"/>
    <w:rsid w:val="00E6548B"/>
    <w:rsid w:val="00E70316"/>
    <w:rsid w:val="00E73930"/>
    <w:rsid w:val="00E7410A"/>
    <w:rsid w:val="00E8256C"/>
    <w:rsid w:val="00E82F0F"/>
    <w:rsid w:val="00E83E65"/>
    <w:rsid w:val="00E86088"/>
    <w:rsid w:val="00E878B1"/>
    <w:rsid w:val="00E90DDC"/>
    <w:rsid w:val="00E92D0A"/>
    <w:rsid w:val="00E93087"/>
    <w:rsid w:val="00E9397E"/>
    <w:rsid w:val="00E95946"/>
    <w:rsid w:val="00EA2CFD"/>
    <w:rsid w:val="00EA30C0"/>
    <w:rsid w:val="00EA3C24"/>
    <w:rsid w:val="00EA4BCB"/>
    <w:rsid w:val="00EA6220"/>
    <w:rsid w:val="00EA718E"/>
    <w:rsid w:val="00EB010D"/>
    <w:rsid w:val="00EB2171"/>
    <w:rsid w:val="00EB268F"/>
    <w:rsid w:val="00EB2F54"/>
    <w:rsid w:val="00EB3D37"/>
    <w:rsid w:val="00EB549C"/>
    <w:rsid w:val="00EB5D19"/>
    <w:rsid w:val="00EB6059"/>
    <w:rsid w:val="00EC2C3C"/>
    <w:rsid w:val="00EC66E8"/>
    <w:rsid w:val="00EC7DFE"/>
    <w:rsid w:val="00ED01D8"/>
    <w:rsid w:val="00ED0453"/>
    <w:rsid w:val="00ED1A45"/>
    <w:rsid w:val="00ED33BB"/>
    <w:rsid w:val="00EE0F39"/>
    <w:rsid w:val="00EE1A10"/>
    <w:rsid w:val="00EE1F56"/>
    <w:rsid w:val="00EE38FB"/>
    <w:rsid w:val="00EE56A6"/>
    <w:rsid w:val="00F0004C"/>
    <w:rsid w:val="00F0233F"/>
    <w:rsid w:val="00F027D0"/>
    <w:rsid w:val="00F0347A"/>
    <w:rsid w:val="00F040E7"/>
    <w:rsid w:val="00F05E23"/>
    <w:rsid w:val="00F065CD"/>
    <w:rsid w:val="00F12622"/>
    <w:rsid w:val="00F13C25"/>
    <w:rsid w:val="00F164B4"/>
    <w:rsid w:val="00F1701B"/>
    <w:rsid w:val="00F206F8"/>
    <w:rsid w:val="00F20C66"/>
    <w:rsid w:val="00F24014"/>
    <w:rsid w:val="00F26830"/>
    <w:rsid w:val="00F27998"/>
    <w:rsid w:val="00F31E1E"/>
    <w:rsid w:val="00F331A0"/>
    <w:rsid w:val="00F33837"/>
    <w:rsid w:val="00F35F0F"/>
    <w:rsid w:val="00F36D41"/>
    <w:rsid w:val="00F4040A"/>
    <w:rsid w:val="00F42619"/>
    <w:rsid w:val="00F45CFB"/>
    <w:rsid w:val="00F46CB1"/>
    <w:rsid w:val="00F508E8"/>
    <w:rsid w:val="00F522E0"/>
    <w:rsid w:val="00F52EDD"/>
    <w:rsid w:val="00F53275"/>
    <w:rsid w:val="00F53D39"/>
    <w:rsid w:val="00F629E7"/>
    <w:rsid w:val="00F645BD"/>
    <w:rsid w:val="00F65F33"/>
    <w:rsid w:val="00F66DEA"/>
    <w:rsid w:val="00F70FAD"/>
    <w:rsid w:val="00F737A3"/>
    <w:rsid w:val="00F81A94"/>
    <w:rsid w:val="00F81B68"/>
    <w:rsid w:val="00F85829"/>
    <w:rsid w:val="00F85D09"/>
    <w:rsid w:val="00F8614E"/>
    <w:rsid w:val="00F86DA3"/>
    <w:rsid w:val="00F87930"/>
    <w:rsid w:val="00F90311"/>
    <w:rsid w:val="00F90C28"/>
    <w:rsid w:val="00F967D1"/>
    <w:rsid w:val="00FA16BF"/>
    <w:rsid w:val="00FA1A95"/>
    <w:rsid w:val="00FA1B0E"/>
    <w:rsid w:val="00FB3391"/>
    <w:rsid w:val="00FB5B95"/>
    <w:rsid w:val="00FC0ABB"/>
    <w:rsid w:val="00FD252B"/>
    <w:rsid w:val="00FD30B6"/>
    <w:rsid w:val="00FD59B9"/>
    <w:rsid w:val="00FD5DF9"/>
    <w:rsid w:val="00FD6406"/>
    <w:rsid w:val="00FD6F80"/>
    <w:rsid w:val="00FE0333"/>
    <w:rsid w:val="00FE09B6"/>
    <w:rsid w:val="00FE11E6"/>
    <w:rsid w:val="00FE1F01"/>
    <w:rsid w:val="00FE6A77"/>
    <w:rsid w:val="00FF09F5"/>
    <w:rsid w:val="00FF2ADA"/>
    <w:rsid w:val="00FF3BA8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a8">
    <w:name w:val="List Paragraph"/>
    <w:basedOn w:val="a"/>
    <w:uiPriority w:val="34"/>
    <w:qFormat/>
    <w:rsid w:val="00695A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C2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Heading5">
    <w:name w:val="heading 5"/>
    <w:basedOn w:val="Normal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2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930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84B14"/>
    <w:rPr>
      <w:color w:val="0000FF"/>
      <w:u w:val="single"/>
    </w:rPr>
  </w:style>
  <w:style w:type="paragraph" w:styleId="BodyText">
    <w:name w:val="Body Text"/>
    <w:basedOn w:val="Normal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9FDC-EC69-45EA-904A-E35AB4CA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تصور مقترح عن</vt:lpstr>
      <vt:lpstr>تصور مقترح عن</vt:lpstr>
    </vt:vector>
  </TitlesOfParts>
  <Company>Hewlett-Packard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52</cp:revision>
  <cp:lastPrinted>2009-10-26T15:05:00Z</cp:lastPrinted>
  <dcterms:created xsi:type="dcterms:W3CDTF">2012-11-09T10:30:00Z</dcterms:created>
  <dcterms:modified xsi:type="dcterms:W3CDTF">2014-01-08T06:39:00Z</dcterms:modified>
</cp:coreProperties>
</file>